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4"/>
        <w:gridCol w:w="9330"/>
        <w:gridCol w:w="562"/>
      </w:tblGrid>
      <w:tr w:rsidR="009403FE" w:rsidRPr="00204541" w:rsidTr="00F310F6">
        <w:tc>
          <w:tcPr>
            <w:tcW w:w="567" w:type="dxa"/>
            <w:vMerge w:val="restart"/>
          </w:tcPr>
          <w:p w:rsidR="009403FE" w:rsidRPr="00204541" w:rsidRDefault="009403FE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64" w:type="dxa"/>
            <w:vAlign w:val="center"/>
          </w:tcPr>
          <w:p w:rsidR="009403FE" w:rsidRPr="00204541" w:rsidRDefault="009403FE" w:rsidP="0079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hamis</w:t>
            </w:r>
          </w:p>
        </w:tc>
        <w:tc>
          <w:tcPr>
            <w:tcW w:w="567" w:type="dxa"/>
            <w:vAlign w:val="center"/>
          </w:tcPr>
          <w:p w:rsidR="009403FE" w:rsidRPr="00204541" w:rsidRDefault="009403FE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3FE" w:rsidRPr="00204541" w:rsidTr="00204541">
        <w:trPr>
          <w:trHeight w:val="318"/>
        </w:trPr>
        <w:tc>
          <w:tcPr>
            <w:tcW w:w="567" w:type="dxa"/>
            <w:vMerge/>
          </w:tcPr>
          <w:p w:rsidR="009403FE" w:rsidRPr="00204541" w:rsidRDefault="009403FE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Align w:val="center"/>
          </w:tcPr>
          <w:p w:rsidR="009403FE" w:rsidRPr="00204541" w:rsidRDefault="009403FE" w:rsidP="0079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</w:t>
            </w:r>
          </w:p>
        </w:tc>
        <w:tc>
          <w:tcPr>
            <w:tcW w:w="567" w:type="dxa"/>
            <w:vAlign w:val="center"/>
          </w:tcPr>
          <w:p w:rsidR="009403FE" w:rsidRPr="00204541" w:rsidRDefault="009403FE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3FE" w:rsidRPr="00204541" w:rsidTr="00204541">
        <w:trPr>
          <w:trHeight w:val="357"/>
        </w:trPr>
        <w:tc>
          <w:tcPr>
            <w:tcW w:w="567" w:type="dxa"/>
            <w:vMerge/>
          </w:tcPr>
          <w:p w:rsidR="009403FE" w:rsidRPr="00204541" w:rsidRDefault="009403FE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Align w:val="center"/>
          </w:tcPr>
          <w:p w:rsidR="009403FE" w:rsidRPr="00204541" w:rsidRDefault="009403FE" w:rsidP="00797EC4">
            <w:pPr>
              <w:rPr>
                <w:rFonts w:ascii="Times New Roman" w:hAnsi="Times New Roman" w:cs="Times New Roman"/>
                <w:noProof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lang w:eastAsia="hu-HU"/>
              </w:rPr>
              <w:t>igaz</w:t>
            </w:r>
          </w:p>
        </w:tc>
        <w:tc>
          <w:tcPr>
            <w:tcW w:w="567" w:type="dxa"/>
            <w:vAlign w:val="center"/>
          </w:tcPr>
          <w:p w:rsidR="009403FE" w:rsidRPr="00204541" w:rsidRDefault="009403FE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3FE" w:rsidRPr="00204541" w:rsidTr="00204541">
        <w:trPr>
          <w:trHeight w:val="319"/>
        </w:trPr>
        <w:tc>
          <w:tcPr>
            <w:tcW w:w="567" w:type="dxa"/>
            <w:vMerge/>
          </w:tcPr>
          <w:p w:rsidR="009403FE" w:rsidRPr="00204541" w:rsidRDefault="009403FE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Align w:val="center"/>
          </w:tcPr>
          <w:p w:rsidR="009403FE" w:rsidRPr="00204541" w:rsidRDefault="009403FE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hamis</w:t>
            </w:r>
          </w:p>
        </w:tc>
        <w:tc>
          <w:tcPr>
            <w:tcW w:w="567" w:type="dxa"/>
            <w:vAlign w:val="center"/>
          </w:tcPr>
          <w:p w:rsidR="009403FE" w:rsidRPr="00204541" w:rsidRDefault="009403FE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3FE" w:rsidRPr="00204541" w:rsidTr="00204541">
        <w:trPr>
          <w:trHeight w:val="310"/>
        </w:trPr>
        <w:tc>
          <w:tcPr>
            <w:tcW w:w="567" w:type="dxa"/>
            <w:vMerge/>
          </w:tcPr>
          <w:p w:rsidR="009403FE" w:rsidRPr="00204541" w:rsidRDefault="009403FE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Align w:val="center"/>
          </w:tcPr>
          <w:p w:rsidR="009403FE" w:rsidRPr="00204541" w:rsidRDefault="009403FE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hamis</w:t>
            </w:r>
          </w:p>
        </w:tc>
        <w:tc>
          <w:tcPr>
            <w:tcW w:w="567" w:type="dxa"/>
            <w:vAlign w:val="center"/>
          </w:tcPr>
          <w:p w:rsidR="009403FE" w:rsidRPr="00204541" w:rsidRDefault="009403FE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3FE" w:rsidRPr="00204541" w:rsidTr="00204541">
        <w:trPr>
          <w:trHeight w:val="310"/>
        </w:trPr>
        <w:tc>
          <w:tcPr>
            <w:tcW w:w="567" w:type="dxa"/>
            <w:vMerge/>
          </w:tcPr>
          <w:p w:rsidR="009403FE" w:rsidRPr="00204541" w:rsidRDefault="009403FE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Align w:val="center"/>
          </w:tcPr>
          <w:p w:rsidR="009403FE" w:rsidRPr="00204541" w:rsidRDefault="009403FE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hamis</w:t>
            </w:r>
          </w:p>
        </w:tc>
        <w:tc>
          <w:tcPr>
            <w:tcW w:w="567" w:type="dxa"/>
            <w:vAlign w:val="center"/>
          </w:tcPr>
          <w:p w:rsidR="009403FE" w:rsidRPr="00204541" w:rsidRDefault="009403FE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3FE" w:rsidRPr="00204541" w:rsidTr="00F310F6">
        <w:tc>
          <w:tcPr>
            <w:tcW w:w="567" w:type="dxa"/>
            <w:vMerge/>
          </w:tcPr>
          <w:p w:rsidR="009403FE" w:rsidRPr="00204541" w:rsidRDefault="009403FE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Align w:val="center"/>
          </w:tcPr>
          <w:p w:rsidR="009403FE" w:rsidRPr="00204541" w:rsidRDefault="009403FE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hamis</w:t>
            </w:r>
          </w:p>
        </w:tc>
        <w:tc>
          <w:tcPr>
            <w:tcW w:w="567" w:type="dxa"/>
            <w:vAlign w:val="center"/>
          </w:tcPr>
          <w:p w:rsidR="009403FE" w:rsidRPr="00204541" w:rsidRDefault="009403FE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3FE" w:rsidRPr="00204541" w:rsidTr="00204541">
        <w:trPr>
          <w:trHeight w:val="310"/>
        </w:trPr>
        <w:tc>
          <w:tcPr>
            <w:tcW w:w="567" w:type="dxa"/>
            <w:vMerge/>
          </w:tcPr>
          <w:p w:rsidR="009403FE" w:rsidRPr="00204541" w:rsidRDefault="009403FE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Align w:val="center"/>
          </w:tcPr>
          <w:p w:rsidR="009403FE" w:rsidRPr="00204541" w:rsidRDefault="009403FE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</w:t>
            </w:r>
          </w:p>
        </w:tc>
        <w:tc>
          <w:tcPr>
            <w:tcW w:w="567" w:type="dxa"/>
            <w:vAlign w:val="center"/>
          </w:tcPr>
          <w:p w:rsidR="009403FE" w:rsidRPr="00204541" w:rsidRDefault="009403FE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3FE" w:rsidRPr="00204541" w:rsidTr="00204541">
        <w:trPr>
          <w:trHeight w:val="285"/>
        </w:trPr>
        <w:tc>
          <w:tcPr>
            <w:tcW w:w="567" w:type="dxa"/>
            <w:vMerge/>
          </w:tcPr>
          <w:p w:rsidR="009403FE" w:rsidRPr="00204541" w:rsidRDefault="009403FE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Align w:val="center"/>
          </w:tcPr>
          <w:p w:rsidR="009403FE" w:rsidRPr="00204541" w:rsidRDefault="009403FE" w:rsidP="00434CCF">
            <w:pPr>
              <w:rPr>
                <w:rFonts w:ascii="Times New Roman" w:hAnsi="Times New Roman" w:cs="Times New Roman"/>
                <w:noProof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lang w:eastAsia="hu-HU"/>
              </w:rPr>
              <w:t>igaz</w:t>
            </w:r>
          </w:p>
        </w:tc>
        <w:tc>
          <w:tcPr>
            <w:tcW w:w="567" w:type="dxa"/>
            <w:vAlign w:val="center"/>
          </w:tcPr>
          <w:p w:rsidR="009403FE" w:rsidRPr="00204541" w:rsidRDefault="009403FE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3FE" w:rsidRPr="00204541" w:rsidTr="00204541">
        <w:trPr>
          <w:trHeight w:val="310"/>
        </w:trPr>
        <w:tc>
          <w:tcPr>
            <w:tcW w:w="567" w:type="dxa"/>
            <w:vMerge/>
          </w:tcPr>
          <w:p w:rsidR="009403FE" w:rsidRPr="00204541" w:rsidRDefault="009403FE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Align w:val="center"/>
          </w:tcPr>
          <w:p w:rsidR="009403FE" w:rsidRPr="00204541" w:rsidRDefault="009403FE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hamis</w:t>
            </w:r>
          </w:p>
        </w:tc>
        <w:tc>
          <w:tcPr>
            <w:tcW w:w="567" w:type="dxa"/>
            <w:vAlign w:val="center"/>
          </w:tcPr>
          <w:p w:rsidR="009403FE" w:rsidRPr="00204541" w:rsidRDefault="009403FE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7A7" w:rsidRPr="00204541" w:rsidTr="00F310F6">
        <w:tc>
          <w:tcPr>
            <w:tcW w:w="567" w:type="dxa"/>
            <w:vMerge w:val="restart"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64" w:type="dxa"/>
          </w:tcPr>
          <w:p w:rsidR="005137A7" w:rsidRPr="00204541" w:rsidRDefault="0051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FE">
              <w:rPr>
                <w:rFonts w:ascii="Times New Roman" w:hAnsi="Times New Roman" w:cs="Times New Roman"/>
                <w:sz w:val="24"/>
                <w:szCs w:val="24"/>
              </w:rPr>
              <w:t>Dosszié, klasszikus, opera, jazz, világzene, gramofon-hang</w:t>
            </w:r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37A7" w:rsidRPr="00204541" w:rsidTr="00F310F6">
        <w:tc>
          <w:tcPr>
            <w:tcW w:w="567" w:type="dxa"/>
            <w:vMerge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5137A7" w:rsidRPr="00204541" w:rsidRDefault="005137A7" w:rsidP="0045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7A7" w:rsidRPr="00204541" w:rsidTr="00F310F6">
        <w:tc>
          <w:tcPr>
            <w:tcW w:w="567" w:type="dxa"/>
            <w:vMerge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5137A7" w:rsidRPr="00204541" w:rsidRDefault="0051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7A7" w:rsidRPr="00204541" w:rsidTr="00F310F6">
        <w:tc>
          <w:tcPr>
            <w:tcW w:w="567" w:type="dxa"/>
            <w:vMerge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5137A7" w:rsidRPr="00204541" w:rsidRDefault="005137A7" w:rsidP="0045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FE">
              <w:rPr>
                <w:rFonts w:ascii="Times New Roman" w:hAnsi="Times New Roman" w:cs="Times New Roman"/>
                <w:sz w:val="24"/>
                <w:szCs w:val="24"/>
              </w:rPr>
              <w:t>Németh András Péter</w:t>
            </w:r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7A7" w:rsidRPr="00204541" w:rsidTr="00F310F6">
        <w:tc>
          <w:tcPr>
            <w:tcW w:w="567" w:type="dxa"/>
            <w:vMerge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5137A7" w:rsidRPr="00204541" w:rsidRDefault="005137A7" w:rsidP="0045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7A7" w:rsidRPr="00204541" w:rsidTr="00F310F6">
        <w:tc>
          <w:tcPr>
            <w:tcW w:w="567" w:type="dxa"/>
            <w:vMerge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5137A7" w:rsidRPr="00204541" w:rsidRDefault="0051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FE">
              <w:rPr>
                <w:rFonts w:ascii="Times New Roman" w:hAnsi="Times New Roman" w:cs="Times New Roman"/>
                <w:sz w:val="24"/>
                <w:szCs w:val="24"/>
              </w:rPr>
              <w:t xml:space="preserve">Klasszikus és </w:t>
            </w:r>
            <w:proofErr w:type="gramStart"/>
            <w:r w:rsidRPr="009403FE">
              <w:rPr>
                <w:rFonts w:ascii="Times New Roman" w:hAnsi="Times New Roman" w:cs="Times New Roman"/>
                <w:sz w:val="24"/>
                <w:szCs w:val="24"/>
              </w:rPr>
              <w:t>jazz  Nonprofit</w:t>
            </w:r>
            <w:proofErr w:type="gramEnd"/>
            <w:r w:rsidRPr="009403FE">
              <w:rPr>
                <w:rFonts w:ascii="Times New Roman" w:hAnsi="Times New Roman" w:cs="Times New Roman"/>
                <w:sz w:val="24"/>
                <w:szCs w:val="24"/>
              </w:rPr>
              <w:t xml:space="preserve"> Kft</w:t>
            </w:r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7A7" w:rsidRPr="00204541" w:rsidTr="00F310F6">
        <w:tc>
          <w:tcPr>
            <w:tcW w:w="567" w:type="dxa"/>
            <w:vMerge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5137A7" w:rsidRPr="00204541" w:rsidRDefault="005137A7" w:rsidP="0045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FE">
              <w:rPr>
                <w:rFonts w:ascii="Times New Roman" w:hAnsi="Times New Roman" w:cs="Times New Roman"/>
                <w:sz w:val="24"/>
                <w:szCs w:val="24"/>
              </w:rPr>
              <w:t>39,  Klasszikus</w:t>
            </w:r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7A7" w:rsidRPr="00204541" w:rsidTr="00F310F6">
        <w:tc>
          <w:tcPr>
            <w:tcW w:w="567" w:type="dxa"/>
            <w:vMerge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5137A7" w:rsidRPr="00204541" w:rsidRDefault="005137A7" w:rsidP="0045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7A7" w:rsidRPr="00204541" w:rsidTr="00F310F6">
        <w:tc>
          <w:tcPr>
            <w:tcW w:w="567" w:type="dxa"/>
            <w:vMerge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5137A7" w:rsidRPr="00204541" w:rsidRDefault="005137A7" w:rsidP="0045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  <w:proofErr w:type="gramEnd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, gyerekkora óta</w:t>
            </w:r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7A7" w:rsidRPr="00204541" w:rsidTr="00204541">
        <w:trPr>
          <w:trHeight w:val="215"/>
        </w:trPr>
        <w:tc>
          <w:tcPr>
            <w:tcW w:w="567" w:type="dxa"/>
            <w:vMerge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5137A7" w:rsidRPr="00204541" w:rsidRDefault="0051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Már</w:t>
            </w:r>
            <w:proofErr w:type="gramEnd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 xml:space="preserve"> Bartók zongoraversenyeit is rögzítette hangfelvételen.</w:t>
            </w:r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7A7" w:rsidRPr="00204541" w:rsidTr="002220A8">
        <w:trPr>
          <w:trHeight w:val="310"/>
        </w:trPr>
        <w:tc>
          <w:tcPr>
            <w:tcW w:w="567" w:type="dxa"/>
            <w:vMerge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5137A7" w:rsidRPr="00204541" w:rsidRDefault="0051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Fittler</w:t>
            </w:r>
            <w:proofErr w:type="spellEnd"/>
            <w:proofErr w:type="gramEnd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 xml:space="preserve"> Katalin</w:t>
            </w:r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7A7" w:rsidRPr="00204541" w:rsidTr="002220A8">
        <w:trPr>
          <w:trHeight w:val="310"/>
        </w:trPr>
        <w:tc>
          <w:tcPr>
            <w:tcW w:w="567" w:type="dxa"/>
            <w:vMerge/>
          </w:tcPr>
          <w:p w:rsidR="005137A7" w:rsidRPr="00204541" w:rsidRDefault="005137A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5137A7" w:rsidRPr="00204541" w:rsidRDefault="0051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</w:p>
        </w:tc>
        <w:tc>
          <w:tcPr>
            <w:tcW w:w="567" w:type="dxa"/>
            <w:vAlign w:val="center"/>
          </w:tcPr>
          <w:p w:rsidR="005137A7" w:rsidRPr="00204541" w:rsidRDefault="00CF26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D93C87" w:rsidRPr="00204541" w:rsidTr="002220A8">
        <w:trPr>
          <w:trHeight w:val="319"/>
        </w:trPr>
        <w:tc>
          <w:tcPr>
            <w:tcW w:w="567" w:type="dxa"/>
            <w:vMerge w:val="restart"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64" w:type="dxa"/>
          </w:tcPr>
          <w:p w:rsidR="00D93C87" w:rsidRPr="00204541" w:rsidRDefault="00D93C87" w:rsidP="00F3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folyóirat, kotta, CD, fénykép, könyv, videofilm, elektronikus dokumentum</w:t>
            </w:r>
          </w:p>
        </w:tc>
        <w:tc>
          <w:tcPr>
            <w:tcW w:w="567" w:type="dxa"/>
            <w:vAlign w:val="center"/>
          </w:tcPr>
          <w:p w:rsidR="00D93C87" w:rsidRPr="00204541" w:rsidRDefault="00B92F6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Nem Bartók Bélával kapcsolatos dokumentum.</w:t>
            </w:r>
          </w:p>
        </w:tc>
        <w:tc>
          <w:tcPr>
            <w:tcW w:w="567" w:type="dxa"/>
            <w:vAlign w:val="center"/>
          </w:tcPr>
          <w:p w:rsidR="00D93C87" w:rsidRPr="00204541" w:rsidRDefault="00B92F6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 w:val="restart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93C87" w:rsidRPr="00204541" w:rsidRDefault="00D93C87" w:rsidP="005F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93C87" w:rsidRPr="00204541" w:rsidRDefault="00B92F6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5F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B92F6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5F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B92F6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5F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B92F6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B92F6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93C87" w:rsidRPr="00204541" w:rsidRDefault="00B92F6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rPr>
          <w:trHeight w:val="303"/>
        </w:trPr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 w:val="restart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3C87" w:rsidRPr="00204541" w:rsidRDefault="00D93C87" w:rsidP="0038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93C87" w:rsidRPr="00204541" w:rsidRDefault="00B92F6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B92F6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9E7F92">
        <w:trPr>
          <w:trHeight w:val="286"/>
        </w:trPr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Budapest-képarchívum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3C87" w:rsidRPr="00204541" w:rsidRDefault="00B92F6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9E7F92">
        <w:trPr>
          <w:trHeight w:val="276"/>
        </w:trPr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Egy szerző, kiadó, előadó vagy együttes zenei felvételeinek listája.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" w:type="dxa"/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 w:val="restart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7A7">
              <w:rPr>
                <w:rFonts w:ascii="Times New Roman" w:hAnsi="Times New Roman" w:cs="Times New Roman"/>
                <w:sz w:val="24"/>
                <w:szCs w:val="24"/>
              </w:rPr>
              <w:t xml:space="preserve">Janet </w:t>
            </w:r>
            <w:proofErr w:type="spellStart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Abrams</w:t>
            </w:r>
            <w:proofErr w:type="spellEnd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, Ádám Ferenc, Bárdos Lajos, Bartók Béla, Bónis Ferenc</w:t>
            </w:r>
            <w:proofErr w:type="gramStart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,  Demény</w:t>
            </w:r>
            <w:proofErr w:type="gramEnd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 xml:space="preserve"> János, </w:t>
            </w:r>
            <w:proofErr w:type="spellStart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Denijs</w:t>
            </w:r>
            <w:proofErr w:type="spellEnd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Dille</w:t>
            </w:r>
            <w:proofErr w:type="spellEnd"/>
            <w:r w:rsidRPr="005137A7">
              <w:rPr>
                <w:rFonts w:ascii="Times New Roman" w:hAnsi="Times New Roman" w:cs="Times New Roman"/>
                <w:sz w:val="24"/>
                <w:szCs w:val="24"/>
              </w:rPr>
              <w:t>, Gaál István , Székely Júlia</w:t>
            </w:r>
          </w:p>
        </w:tc>
        <w:tc>
          <w:tcPr>
            <w:tcW w:w="567" w:type="dxa"/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3C87" w:rsidRPr="00204541" w:rsidTr="009E7F92">
        <w:trPr>
          <w:trHeight w:val="286"/>
        </w:trPr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  <w:tcBorders>
              <w:bottom w:val="single" w:sz="4" w:space="0" w:color="auto"/>
            </w:tcBorders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 w:val="restart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3C87" w:rsidRPr="00204541" w:rsidRDefault="00D93C87" w:rsidP="002E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E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2E68DB">
        <w:trPr>
          <w:trHeight w:val="276"/>
        </w:trPr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E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870C87">
        <w:trPr>
          <w:trHeight w:val="302"/>
        </w:trPr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E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E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E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 w:val="restart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3C87" w:rsidRPr="00204541" w:rsidRDefault="00D93C87" w:rsidP="00F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D93C87" w:rsidRPr="00204541" w:rsidRDefault="00017DFD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 w:val="restart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D93C87" w:rsidRPr="00204541" w:rsidRDefault="00D93C87" w:rsidP="00D8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  <w:vAlign w:val="center"/>
          </w:tcPr>
          <w:p w:rsidR="00D93C87" w:rsidRPr="00204541" w:rsidRDefault="00C27C5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D8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C27C5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C27C5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 w:val="restart"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64" w:type="dxa"/>
            <w:vMerge w:val="restart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3C87" w:rsidRPr="00204541" w:rsidRDefault="00D93C87" w:rsidP="0091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93C87" w:rsidRPr="00204541" w:rsidRDefault="00C27C5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C27C55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 w:val="restart"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64" w:type="dxa"/>
            <w:vMerge w:val="restart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címszó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állománygyarapítás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állomány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CUTTER-szám</w:t>
            </w:r>
            <w:proofErr w:type="spellEnd"/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címoldal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ETO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élőfej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gerinc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katalógus</w:t>
            </w:r>
          </w:p>
          <w:p w:rsidR="00D93C87" w:rsidRPr="00204541" w:rsidRDefault="00D93C87" w:rsidP="0024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kolofon</w:t>
            </w: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2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könyvtár</w:t>
            </w: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C87" w:rsidRPr="00204541" w:rsidTr="002D3E67">
        <w:trPr>
          <w:trHeight w:val="5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tcBorders>
              <w:bottom w:val="single" w:sz="4" w:space="0" w:color="auto"/>
            </w:tcBorders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Dokumentumok összessége, azaz bizonyos szempontok szerint összeválogatott (gyűjtőkör), megőrzésre, olvasásra szánt, feltárt és rendezett dokumentumgyűjtemény. Típusai felsorolva.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 w:val="restart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Országos Széchényi Könyvtár; Fővárosi Szabó Ervin Könyvtár; bármely VALÓS könyvtár, amit a tanuló ismer</w:t>
            </w: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 w:val="restart"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Opera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Zeneműkiadó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(dr.) Till Géza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963 330 564 0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46,5 (A/5)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Czigány Gyula</w:t>
            </w:r>
          </w:p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igen / fotókat</w:t>
            </w:r>
          </w:p>
          <w:p w:rsidR="00D93C87" w:rsidRPr="00204541" w:rsidRDefault="00D93C87" w:rsidP="008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87">
              <w:rPr>
                <w:rFonts w:ascii="Times New Roman" w:hAnsi="Times New Roman" w:cs="Times New Roman"/>
                <w:sz w:val="24"/>
                <w:szCs w:val="24"/>
              </w:rPr>
              <w:t>Zeneműkiadó Vállalat igazgatója</w:t>
            </w: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8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8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8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8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8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8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8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Pr="00204541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 w:rsidP="008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C87" w:rsidRPr="00204541" w:rsidTr="00F310F6">
        <w:tc>
          <w:tcPr>
            <w:tcW w:w="567" w:type="dxa"/>
            <w:vMerge/>
          </w:tcPr>
          <w:p w:rsidR="00D93C87" w:rsidRPr="00204541" w:rsidRDefault="00D93C87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D93C87" w:rsidRPr="00204541" w:rsidRDefault="00D9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C87" w:rsidRDefault="00D93C87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4FF" w:rsidRPr="00204541" w:rsidTr="00F310F6">
        <w:tc>
          <w:tcPr>
            <w:tcW w:w="567" w:type="dxa"/>
            <w:vMerge w:val="restart"/>
          </w:tcPr>
          <w:p w:rsidR="005014FF" w:rsidRPr="00204541" w:rsidRDefault="005014FF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64" w:type="dxa"/>
            <w:vMerge w:val="restart"/>
          </w:tcPr>
          <w:p w:rsidR="005014FF" w:rsidRPr="00204541" w:rsidRDefault="0050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FF">
              <w:rPr>
                <w:rFonts w:ascii="Times New Roman" w:hAnsi="Times New Roman" w:cs="Times New Roman"/>
                <w:sz w:val="24"/>
                <w:szCs w:val="24"/>
              </w:rPr>
              <w:t>népzenekutató</w:t>
            </w:r>
          </w:p>
          <w:p w:rsidR="005014FF" w:rsidRPr="00204541" w:rsidRDefault="0050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FF">
              <w:rPr>
                <w:rFonts w:ascii="Times New Roman" w:hAnsi="Times New Roman" w:cs="Times New Roman"/>
                <w:sz w:val="24"/>
                <w:szCs w:val="24"/>
              </w:rPr>
              <w:t>táncjátékát</w:t>
            </w:r>
          </w:p>
          <w:p w:rsidR="005014FF" w:rsidRPr="00204541" w:rsidRDefault="0050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FF">
              <w:rPr>
                <w:rFonts w:ascii="Times New Roman" w:hAnsi="Times New Roman" w:cs="Times New Roman"/>
                <w:sz w:val="24"/>
                <w:szCs w:val="24"/>
              </w:rPr>
              <w:t>Kölnben</w:t>
            </w:r>
          </w:p>
          <w:p w:rsidR="005014FF" w:rsidRPr="00204541" w:rsidRDefault="005014FF" w:rsidP="00DE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FF">
              <w:rPr>
                <w:rFonts w:ascii="Times New Roman" w:hAnsi="Times New Roman" w:cs="Times New Roman"/>
                <w:sz w:val="24"/>
                <w:szCs w:val="24"/>
              </w:rPr>
              <w:t>pantomimjét</w:t>
            </w:r>
          </w:p>
        </w:tc>
        <w:tc>
          <w:tcPr>
            <w:tcW w:w="567" w:type="dxa"/>
            <w:vAlign w:val="center"/>
          </w:tcPr>
          <w:p w:rsidR="005014FF" w:rsidRDefault="005014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4FF" w:rsidRPr="00204541" w:rsidTr="00F310F6">
        <w:tc>
          <w:tcPr>
            <w:tcW w:w="567" w:type="dxa"/>
            <w:vMerge/>
          </w:tcPr>
          <w:p w:rsidR="005014FF" w:rsidRPr="00204541" w:rsidRDefault="005014FF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DE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4FF" w:rsidRDefault="005014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4FF" w:rsidRPr="00204541" w:rsidTr="00F310F6">
        <w:tc>
          <w:tcPr>
            <w:tcW w:w="567" w:type="dxa"/>
            <w:vMerge/>
          </w:tcPr>
          <w:p w:rsidR="005014FF" w:rsidRPr="00204541" w:rsidRDefault="005014FF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DE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4FF" w:rsidRDefault="005014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4FF" w:rsidRPr="00204541" w:rsidTr="00F310F6">
        <w:tc>
          <w:tcPr>
            <w:tcW w:w="567" w:type="dxa"/>
            <w:vMerge/>
          </w:tcPr>
          <w:p w:rsidR="005014FF" w:rsidRPr="00204541" w:rsidRDefault="005014FF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4FF" w:rsidRDefault="005014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4FF" w:rsidRPr="00204541" w:rsidTr="00F310F6">
        <w:tc>
          <w:tcPr>
            <w:tcW w:w="567" w:type="dxa"/>
            <w:vMerge/>
          </w:tcPr>
          <w:p w:rsidR="005014FF" w:rsidRPr="00204541" w:rsidRDefault="005014FF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 w:val="restart"/>
          </w:tcPr>
          <w:p w:rsidR="005014FF" w:rsidRPr="00204541" w:rsidRDefault="0050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FF">
              <w:rPr>
                <w:rFonts w:ascii="Times New Roman" w:hAnsi="Times New Roman" w:cs="Times New Roman"/>
                <w:sz w:val="24"/>
                <w:szCs w:val="24"/>
              </w:rPr>
              <w:t>Bartlett</w:t>
            </w:r>
            <w:proofErr w:type="spellEnd"/>
          </w:p>
          <w:p w:rsidR="005014FF" w:rsidRPr="00204541" w:rsidRDefault="0050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FF">
              <w:rPr>
                <w:rFonts w:ascii="Times New Roman" w:hAnsi="Times New Roman" w:cs="Times New Roman"/>
                <w:sz w:val="24"/>
                <w:szCs w:val="24"/>
              </w:rPr>
              <w:t>szócikk, magyarázó szöveg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FF">
              <w:rPr>
                <w:rFonts w:ascii="Times New Roman" w:hAnsi="Times New Roman" w:cs="Times New Roman"/>
                <w:sz w:val="24"/>
                <w:szCs w:val="24"/>
              </w:rPr>
              <w:t>címszó</w:t>
            </w:r>
          </w:p>
        </w:tc>
        <w:tc>
          <w:tcPr>
            <w:tcW w:w="567" w:type="dxa"/>
            <w:vAlign w:val="center"/>
          </w:tcPr>
          <w:p w:rsidR="005014FF" w:rsidRDefault="005014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RPr="00204541" w:rsidTr="00F310F6">
        <w:tc>
          <w:tcPr>
            <w:tcW w:w="567" w:type="dxa"/>
            <w:vMerge/>
          </w:tcPr>
          <w:p w:rsidR="005014FF" w:rsidRPr="00204541" w:rsidRDefault="005014FF" w:rsidP="0079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4FF" w:rsidRDefault="005014FF" w:rsidP="00F3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 w:val="restart"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 w:val="restart"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139685</wp:posOffset>
                      </wp:positionH>
                      <wp:positionV relativeFrom="paragraph">
                        <wp:posOffset>916</wp:posOffset>
                      </wp:positionV>
                      <wp:extent cx="106326" cy="882502"/>
                      <wp:effectExtent l="0" t="0" r="27305" b="13335"/>
                      <wp:wrapNone/>
                      <wp:docPr id="1" name="Jobb oldali kapcsos zárój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6" cy="882502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26598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Jobb oldali kapcsos zárójel 1" o:spid="_x0000_s1026" type="#_x0000_t88" style="position:absolute;margin-left:11pt;margin-top:.05pt;width:8.35pt;height: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" adj="217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     Balról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jobbra haladva a térképen.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4FF" w:rsidTr="005014FF">
        <w:tc>
          <w:tcPr>
            <w:tcW w:w="567" w:type="dxa"/>
            <w:vMerge/>
          </w:tcPr>
          <w:p w:rsidR="005014FF" w:rsidRPr="00204541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vMerge/>
          </w:tcPr>
          <w:p w:rsidR="005014FF" w:rsidRPr="00204541" w:rsidRDefault="005014FF" w:rsidP="004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14FF" w:rsidRDefault="005014FF" w:rsidP="004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2DDC" w:rsidRPr="00204541" w:rsidRDefault="00F32DDC">
      <w:pPr>
        <w:rPr>
          <w:rFonts w:ascii="Times New Roman" w:hAnsi="Times New Roman" w:cs="Times New Roman"/>
          <w:sz w:val="24"/>
          <w:szCs w:val="24"/>
        </w:rPr>
      </w:pPr>
    </w:p>
    <w:sectPr w:rsidR="00F32DDC" w:rsidRPr="00204541" w:rsidSect="00797E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D5" w:rsidRDefault="00D873D5" w:rsidP="00797EC4">
      <w:pPr>
        <w:spacing w:after="0" w:line="240" w:lineRule="auto"/>
      </w:pPr>
      <w:r>
        <w:separator/>
      </w:r>
    </w:p>
  </w:endnote>
  <w:endnote w:type="continuationSeparator" w:id="0">
    <w:p w:rsidR="00D873D5" w:rsidRDefault="00D873D5" w:rsidP="0079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D5" w:rsidRDefault="00D873D5" w:rsidP="00797EC4">
      <w:pPr>
        <w:spacing w:after="0" w:line="240" w:lineRule="auto"/>
      </w:pPr>
      <w:r>
        <w:separator/>
      </w:r>
    </w:p>
  </w:footnote>
  <w:footnote w:type="continuationSeparator" w:id="0">
    <w:p w:rsidR="00D873D5" w:rsidRDefault="00D873D5" w:rsidP="0079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C4" w:rsidRPr="00797EC4" w:rsidRDefault="00797EC4">
    <w:pPr>
      <w:pStyle w:val="lfej"/>
      <w:rPr>
        <w:rFonts w:ascii="Times New Roman" w:hAnsi="Times New Roman" w:cs="Times New Roman"/>
        <w:sz w:val="24"/>
        <w:szCs w:val="24"/>
      </w:rPr>
    </w:pPr>
    <w:r w:rsidRPr="00797EC4">
      <w:rPr>
        <w:rFonts w:ascii="Times New Roman" w:hAnsi="Times New Roman" w:cs="Times New Roman"/>
        <w:sz w:val="24"/>
        <w:szCs w:val="24"/>
      </w:rPr>
      <w:t xml:space="preserve">Javítókulcs </w:t>
    </w:r>
    <w:r w:rsidR="00901C99">
      <w:rPr>
        <w:rFonts w:ascii="Times New Roman" w:hAnsi="Times New Roman" w:cs="Times New Roman"/>
        <w:sz w:val="24"/>
        <w:szCs w:val="24"/>
      </w:rPr>
      <w:t>7-8</w:t>
    </w:r>
    <w:r w:rsidRPr="00797EC4">
      <w:rPr>
        <w:rFonts w:ascii="Times New Roman" w:hAnsi="Times New Roman" w:cs="Times New Roman"/>
        <w:sz w:val="24"/>
        <w:szCs w:val="24"/>
      </w:rPr>
      <w:t>. évfolyam</w:t>
    </w:r>
  </w:p>
  <w:p w:rsidR="00797EC4" w:rsidRDefault="00797EC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C4"/>
    <w:rsid w:val="00017DFD"/>
    <w:rsid w:val="000E0253"/>
    <w:rsid w:val="001127DF"/>
    <w:rsid w:val="00204541"/>
    <w:rsid w:val="002220A8"/>
    <w:rsid w:val="00493CC8"/>
    <w:rsid w:val="005014FF"/>
    <w:rsid w:val="005137A7"/>
    <w:rsid w:val="005775D6"/>
    <w:rsid w:val="006F1921"/>
    <w:rsid w:val="00797EC4"/>
    <w:rsid w:val="00901C99"/>
    <w:rsid w:val="009403FE"/>
    <w:rsid w:val="00A330F0"/>
    <w:rsid w:val="00B92F65"/>
    <w:rsid w:val="00C27C55"/>
    <w:rsid w:val="00CF26FF"/>
    <w:rsid w:val="00D873D5"/>
    <w:rsid w:val="00D93C87"/>
    <w:rsid w:val="00E3139D"/>
    <w:rsid w:val="00F310F6"/>
    <w:rsid w:val="00F3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0BBDD-276C-4840-AF95-BE1BB98D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7EC4"/>
  </w:style>
  <w:style w:type="paragraph" w:styleId="llb">
    <w:name w:val="footer"/>
    <w:basedOn w:val="Norml"/>
    <w:link w:val="llbChar"/>
    <w:uiPriority w:val="99"/>
    <w:unhideWhenUsed/>
    <w:rsid w:val="0079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7EC4"/>
  </w:style>
  <w:style w:type="paragraph" w:styleId="Buborkszveg">
    <w:name w:val="Balloon Text"/>
    <w:basedOn w:val="Norml"/>
    <w:link w:val="BuborkszvegChar"/>
    <w:uiPriority w:val="99"/>
    <w:semiHidden/>
    <w:unhideWhenUsed/>
    <w:rsid w:val="0079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EC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9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unhideWhenUsed/>
    <w:rsid w:val="00797EC4"/>
    <w:pPr>
      <w:spacing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97EC4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Lázárné Szanádi Csilla</cp:lastModifiedBy>
  <cp:revision>2</cp:revision>
  <dcterms:created xsi:type="dcterms:W3CDTF">2016-03-03T13:17:00Z</dcterms:created>
  <dcterms:modified xsi:type="dcterms:W3CDTF">2016-03-03T13:17:00Z</dcterms:modified>
</cp:coreProperties>
</file>